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3" w:rsidRDefault="003B00DD">
      <w:pPr>
        <w:spacing w:after="150"/>
      </w:pPr>
      <w:bookmarkStart w:id="0" w:name="_GoBack"/>
      <w:bookmarkEnd w:id="0"/>
      <w:r>
        <w:rPr>
          <w:color w:val="000000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 w:rsidR="00947BF3" w:rsidRDefault="003B00DD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947BF3" w:rsidRDefault="003B00DD">
      <w:pPr>
        <w:spacing w:after="225"/>
        <w:jc w:val="center"/>
      </w:pPr>
      <w:r>
        <w:rPr>
          <w:b/>
          <w:color w:val="000000"/>
        </w:rPr>
        <w:t>ПРАВИЛНИК</w:t>
      </w:r>
    </w:p>
    <w:p w:rsidR="00947BF3" w:rsidRDefault="003B00DD">
      <w:pPr>
        <w:spacing w:after="225"/>
        <w:jc w:val="center"/>
      </w:pPr>
      <w:r>
        <w:rPr>
          <w:b/>
          <w:color w:val="000000"/>
        </w:rPr>
        <w:t>о оцењивању ученика у основном образовању и васпитању</w:t>
      </w:r>
    </w:p>
    <w:p w:rsidR="00947BF3" w:rsidRDefault="003B00DD">
      <w:pPr>
        <w:spacing w:after="120"/>
        <w:jc w:val="center"/>
      </w:pPr>
      <w:r>
        <w:rPr>
          <w:color w:val="000000"/>
        </w:rPr>
        <w:t>"Службени гласник РС", број 34 од 17. маја 2019.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1.</w:t>
      </w:r>
    </w:p>
    <w:p w:rsidR="00947BF3" w:rsidRDefault="003B00DD">
      <w:pPr>
        <w:spacing w:after="150"/>
      </w:pPr>
      <w:r>
        <w:rPr>
          <w:color w:val="000000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Сврха и принципи оцењивања ученика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2.</w:t>
      </w:r>
    </w:p>
    <w:p w:rsidR="00947BF3" w:rsidRDefault="003B00DD">
      <w:pPr>
        <w:spacing w:after="150"/>
      </w:pPr>
      <w:r>
        <w:rPr>
          <w:color w:val="000000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 w:rsidR="00947BF3" w:rsidRDefault="003B00DD">
      <w:pPr>
        <w:spacing w:after="150"/>
      </w:pPr>
      <w:r>
        <w:rPr>
          <w:color w:val="000000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 w:rsidR="00947BF3" w:rsidRDefault="003B00DD">
      <w:pPr>
        <w:spacing w:after="150"/>
      </w:pPr>
      <w:r>
        <w:rPr>
          <w:color w:val="000000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947BF3" w:rsidRDefault="003B00DD">
      <w:pPr>
        <w:spacing w:after="150"/>
      </w:pPr>
      <w:r>
        <w:rPr>
          <w:color w:val="000000"/>
        </w:rPr>
        <w:t>Принципи оцењивања, у смислу овог правилника, јесу:</w:t>
      </w:r>
    </w:p>
    <w:p w:rsidR="00947BF3" w:rsidRDefault="003B00DD">
      <w:pPr>
        <w:spacing w:after="150"/>
      </w:pPr>
      <w:r>
        <w:rPr>
          <w:color w:val="000000"/>
        </w:rPr>
        <w:t>1) објективност у оцењивању према утврђеним критеријумима;</w:t>
      </w:r>
    </w:p>
    <w:p w:rsidR="00947BF3" w:rsidRDefault="003B00DD">
      <w:pPr>
        <w:spacing w:after="150"/>
      </w:pPr>
      <w:r>
        <w:rPr>
          <w:color w:val="000000"/>
        </w:rPr>
        <w:t>2) релевантност оцењивања;</w:t>
      </w:r>
    </w:p>
    <w:p w:rsidR="00947BF3" w:rsidRDefault="003B00DD">
      <w:pPr>
        <w:spacing w:after="150"/>
      </w:pPr>
      <w:r>
        <w:rPr>
          <w:color w:val="000000"/>
        </w:rPr>
        <w:t>3) коришћење разноврсних техника и метода оцењивања;</w:t>
      </w:r>
    </w:p>
    <w:p w:rsidR="00947BF3" w:rsidRDefault="003B00DD">
      <w:pPr>
        <w:spacing w:after="150"/>
      </w:pPr>
      <w:r>
        <w:rPr>
          <w:color w:val="000000"/>
        </w:rPr>
        <w:t>4) правичност у оцењивању;</w:t>
      </w:r>
    </w:p>
    <w:p w:rsidR="00947BF3" w:rsidRDefault="003B00DD">
      <w:pPr>
        <w:spacing w:after="150"/>
      </w:pPr>
      <w:r>
        <w:rPr>
          <w:color w:val="000000"/>
        </w:rPr>
        <w:t>5) редовност и благовременост у оцењивању;</w:t>
      </w:r>
    </w:p>
    <w:p w:rsidR="00947BF3" w:rsidRDefault="003B00DD">
      <w:pPr>
        <w:spacing w:after="150"/>
      </w:pPr>
      <w:r>
        <w:rPr>
          <w:color w:val="000000"/>
        </w:rPr>
        <w:t>6) оцењивање без дискриминације и издвајања по било ком основу;</w:t>
      </w:r>
    </w:p>
    <w:p w:rsidR="00947BF3" w:rsidRDefault="003B00DD">
      <w:pPr>
        <w:spacing w:after="150"/>
      </w:pPr>
      <w:r>
        <w:rPr>
          <w:color w:val="000000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lastRenderedPageBreak/>
        <w:t>Формативно и сумативно оцењивање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3.</w:t>
      </w:r>
    </w:p>
    <w:p w:rsidR="00947BF3" w:rsidRDefault="003B00DD">
      <w:pPr>
        <w:spacing w:after="150"/>
      </w:pPr>
      <w:r>
        <w:rPr>
          <w:color w:val="000000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 w:rsidR="00947BF3" w:rsidRDefault="003B00DD">
      <w:pPr>
        <w:spacing w:after="150"/>
      </w:pPr>
      <w:r>
        <w:rPr>
          <w:color w:val="000000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947BF3" w:rsidRDefault="003B00DD">
      <w:pPr>
        <w:spacing w:after="150"/>
      </w:pPr>
      <w:r>
        <w:rPr>
          <w:color w:val="000000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947BF3" w:rsidRDefault="003B00DD">
      <w:pPr>
        <w:spacing w:after="150"/>
      </w:pPr>
      <w:r>
        <w:rPr>
          <w:color w:val="000000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 w:rsidR="00947BF3" w:rsidRDefault="003B00DD">
      <w:pPr>
        <w:spacing w:after="150"/>
      </w:pPr>
      <w:r>
        <w:rPr>
          <w:color w:val="000000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 w:rsidR="00947BF3" w:rsidRDefault="003B00DD">
      <w:pPr>
        <w:spacing w:after="150"/>
      </w:pPr>
      <w:r>
        <w:rPr>
          <w:color w:val="000000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:rsidR="00947BF3" w:rsidRDefault="003B00DD">
      <w:pPr>
        <w:spacing w:after="150"/>
      </w:pPr>
      <w:r>
        <w:rPr>
          <w:color w:val="000000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Оцена ученика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4.</w:t>
      </w:r>
    </w:p>
    <w:p w:rsidR="00947BF3" w:rsidRDefault="003B00DD">
      <w:pPr>
        <w:spacing w:after="150"/>
      </w:pPr>
      <w:r>
        <w:rPr>
          <w:color w:val="000000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:rsidR="00947BF3" w:rsidRDefault="003B00DD">
      <w:pPr>
        <w:spacing w:after="150"/>
      </w:pPr>
      <w:r>
        <w:rPr>
          <w:color w:val="000000"/>
        </w:rPr>
        <w:t>Оцена је описна и бројчана.</w:t>
      </w:r>
    </w:p>
    <w:p w:rsidR="00947BF3" w:rsidRDefault="003B00DD">
      <w:pPr>
        <w:spacing w:after="150"/>
      </w:pPr>
      <w:r>
        <w:rPr>
          <w:color w:val="000000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947BF3" w:rsidRDefault="003B00DD">
      <w:pPr>
        <w:spacing w:after="150"/>
      </w:pPr>
      <w:r>
        <w:rPr>
          <w:color w:val="000000"/>
        </w:rPr>
        <w:lastRenderedPageBreak/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 w:rsidR="00947BF3" w:rsidRDefault="003B00DD">
      <w:pPr>
        <w:spacing w:after="150"/>
      </w:pPr>
      <w:r>
        <w:rPr>
          <w:color w:val="000000"/>
        </w:rPr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</w:p>
    <w:p w:rsidR="00947BF3" w:rsidRDefault="003B00DD">
      <w:pPr>
        <w:spacing w:after="150"/>
      </w:pPr>
      <w:r>
        <w:rPr>
          <w:color w:val="000000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947BF3" w:rsidRDefault="003B00DD">
      <w:pPr>
        <w:spacing w:after="150"/>
      </w:pPr>
      <w:r>
        <w:rPr>
          <w:color w:val="000000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947BF3" w:rsidRDefault="003B00DD">
      <w:pPr>
        <w:spacing w:after="150"/>
      </w:pPr>
      <w:r>
        <w:rPr>
          <w:color w:val="000000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 w:rsidR="00947BF3" w:rsidRDefault="003B00DD">
      <w:pPr>
        <w:spacing w:after="150"/>
      </w:pPr>
      <w:r>
        <w:rPr>
          <w:color w:val="000000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5.</w:t>
      </w:r>
    </w:p>
    <w:p w:rsidR="00947BF3" w:rsidRDefault="003B00DD">
      <w:pPr>
        <w:spacing w:after="150"/>
      </w:pPr>
      <w:r>
        <w:rPr>
          <w:color w:val="000000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:rsidR="00947BF3" w:rsidRDefault="003B00DD">
      <w:pPr>
        <w:spacing w:after="150"/>
      </w:pPr>
      <w:r>
        <w:rPr>
          <w:color w:val="000000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 w:rsidR="00947BF3" w:rsidRDefault="003B00DD">
      <w:pPr>
        <w:spacing w:after="150"/>
      </w:pPr>
      <w:r>
        <w:rPr>
          <w:color w:val="000000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947BF3" w:rsidRDefault="003B00DD">
      <w:pPr>
        <w:spacing w:after="150"/>
      </w:pPr>
      <w:r>
        <w:rPr>
          <w:color w:val="000000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947BF3" w:rsidRDefault="003B00DD">
      <w:pPr>
        <w:spacing w:after="150"/>
      </w:pPr>
      <w:r>
        <w:rPr>
          <w:color w:val="000000"/>
        </w:rP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 w:rsidR="00947BF3" w:rsidRDefault="003B00DD">
      <w:pPr>
        <w:spacing w:after="150"/>
      </w:pPr>
      <w:r>
        <w:rPr>
          <w:color w:val="000000"/>
        </w:rPr>
        <w:lastRenderedPageBreak/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</w:p>
    <w:p w:rsidR="00947BF3" w:rsidRDefault="003B00D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Бројчана оцена ученика обавезног предмета и изборног програма други страни језик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6.</w:t>
      </w:r>
    </w:p>
    <w:p w:rsidR="00947BF3" w:rsidRDefault="003B00DD">
      <w:pPr>
        <w:spacing w:after="150"/>
      </w:pPr>
      <w:r>
        <w:rPr>
          <w:color w:val="000000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 w:rsidR="00947BF3" w:rsidRDefault="003B00DD">
      <w:pPr>
        <w:spacing w:after="150"/>
      </w:pPr>
      <w:r>
        <w:rPr>
          <w:color w:val="000000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 w:rsidR="00947BF3" w:rsidRDefault="003B00DD">
      <w:pPr>
        <w:spacing w:after="150"/>
      </w:pPr>
      <w:r>
        <w:rPr>
          <w:color w:val="000000"/>
        </w:rPr>
        <w:t>Оцену одличан (5) добија ученик који:</w:t>
      </w:r>
    </w:p>
    <w:p w:rsidR="00947BF3" w:rsidRDefault="003B00DD">
      <w:pPr>
        <w:spacing w:after="150"/>
      </w:pPr>
      <w:r>
        <w:rPr>
          <w:color w:val="000000"/>
        </w:rPr>
        <w:t>− у потпуности показује способност трансформације знања и примене у новим ситуацијама;</w:t>
      </w:r>
    </w:p>
    <w:p w:rsidR="00947BF3" w:rsidRDefault="003B00DD">
      <w:pPr>
        <w:spacing w:after="150"/>
      </w:pPr>
      <w:r>
        <w:rPr>
          <w:color w:val="000000"/>
        </w:rPr>
        <w:t>− лако лoгички пoвeзуje чињeницe и пojмoвe;</w:t>
      </w:r>
    </w:p>
    <w:p w:rsidR="00947BF3" w:rsidRDefault="003B00DD">
      <w:pPr>
        <w:spacing w:after="150"/>
      </w:pPr>
      <w:r>
        <w:rPr>
          <w:color w:val="000000"/>
        </w:rPr>
        <w:t>− самостално изводи закључке који се заснивају на подацима;</w:t>
      </w:r>
    </w:p>
    <w:p w:rsidR="00947BF3" w:rsidRDefault="003B00DD">
      <w:pPr>
        <w:spacing w:after="150"/>
      </w:pPr>
      <w:r>
        <w:rPr>
          <w:color w:val="000000"/>
        </w:rPr>
        <w:t>− решава проблеме на нивоу стваралачког мишљења и у потпуности критички рaсуђуje;</w:t>
      </w:r>
    </w:p>
    <w:p w:rsidR="00947BF3" w:rsidRDefault="003B00DD">
      <w:pPr>
        <w:spacing w:after="150"/>
      </w:pPr>
      <w:r>
        <w:rPr>
          <w:color w:val="000000"/>
        </w:rPr>
        <w:t>− показује изузетну самосталност уз изузетно висок степен активности и ангажовања.</w:t>
      </w:r>
    </w:p>
    <w:p w:rsidR="00947BF3" w:rsidRDefault="003B00DD">
      <w:pPr>
        <w:spacing w:after="150"/>
      </w:pPr>
      <w:r>
        <w:rPr>
          <w:color w:val="000000"/>
        </w:rPr>
        <w:t>Оцену врло добар (4) добија ученик који:</w:t>
      </w:r>
    </w:p>
    <w:p w:rsidR="00947BF3" w:rsidRDefault="003B00DD">
      <w:pPr>
        <w:spacing w:after="150"/>
      </w:pPr>
      <w:r>
        <w:rPr>
          <w:color w:val="000000"/>
        </w:rPr>
        <w:t>− у великој мери показује способност примене знања и лoгички пoвeзуje чињeницe и пojмoвe;</w:t>
      </w:r>
    </w:p>
    <w:p w:rsidR="00947BF3" w:rsidRDefault="003B00DD">
      <w:pPr>
        <w:spacing w:after="150"/>
      </w:pPr>
      <w:r>
        <w:rPr>
          <w:color w:val="000000"/>
        </w:rPr>
        <w:t>− самостално изводи закључке који се заснивају на подацима;</w:t>
      </w:r>
    </w:p>
    <w:p w:rsidR="00947BF3" w:rsidRDefault="003B00DD">
      <w:pPr>
        <w:spacing w:after="150"/>
      </w:pPr>
      <w:r>
        <w:rPr>
          <w:color w:val="000000"/>
        </w:rPr>
        <w:t>− решава поједине проблеме на нивоу стваралачког мишљења и у знатној мери критички рaсуђуje;</w:t>
      </w:r>
    </w:p>
    <w:p w:rsidR="00947BF3" w:rsidRDefault="003B00DD">
      <w:pPr>
        <w:spacing w:after="150"/>
      </w:pPr>
      <w:r>
        <w:rPr>
          <w:color w:val="000000"/>
        </w:rPr>
        <w:t>− показује велику самосталност и висок степен активности и ангажовања.</w:t>
      </w:r>
    </w:p>
    <w:p w:rsidR="00947BF3" w:rsidRDefault="003B00DD">
      <w:pPr>
        <w:spacing w:after="150"/>
      </w:pPr>
      <w:r>
        <w:rPr>
          <w:color w:val="000000"/>
        </w:rPr>
        <w:t>Оцену добар (3) добија ученик који:</w:t>
      </w:r>
    </w:p>
    <w:p w:rsidR="00947BF3" w:rsidRDefault="003B00DD">
      <w:pPr>
        <w:spacing w:after="150"/>
      </w:pPr>
      <w:r>
        <w:rPr>
          <w:color w:val="000000"/>
        </w:rPr>
        <w:t>− у довољној мери показује способност употребе информација у новим ситуацијама;</w:t>
      </w:r>
    </w:p>
    <w:p w:rsidR="00947BF3" w:rsidRDefault="003B00DD">
      <w:pPr>
        <w:spacing w:after="150"/>
      </w:pPr>
      <w:r>
        <w:rPr>
          <w:color w:val="000000"/>
        </w:rPr>
        <w:lastRenderedPageBreak/>
        <w:t>− у знатној мери лoгички пoвeзуje чињeницe и пojмoвe;</w:t>
      </w:r>
    </w:p>
    <w:p w:rsidR="00947BF3" w:rsidRDefault="003B00DD">
      <w:pPr>
        <w:spacing w:after="150"/>
      </w:pPr>
      <w:r>
        <w:rPr>
          <w:color w:val="000000"/>
        </w:rPr>
        <w:t>− већим делом самостално изводи закључке који се заснивају на подацима и делимично самостално решава поједине проблеме;</w:t>
      </w:r>
    </w:p>
    <w:p w:rsidR="00947BF3" w:rsidRDefault="003B00DD">
      <w:pPr>
        <w:spacing w:after="150"/>
      </w:pPr>
      <w:r>
        <w:rPr>
          <w:color w:val="000000"/>
        </w:rPr>
        <w:t>− у довољној мери критички рaсуђуje;</w:t>
      </w:r>
    </w:p>
    <w:p w:rsidR="00947BF3" w:rsidRDefault="003B00DD">
      <w:pPr>
        <w:spacing w:after="150"/>
      </w:pPr>
      <w:r>
        <w:rPr>
          <w:color w:val="000000"/>
        </w:rPr>
        <w:t>− показује делимични степен активности и ангажовања.</w:t>
      </w:r>
    </w:p>
    <w:p w:rsidR="00947BF3" w:rsidRDefault="003B00DD">
      <w:pPr>
        <w:spacing w:after="150"/>
      </w:pPr>
      <w:r>
        <w:rPr>
          <w:color w:val="000000"/>
        </w:rPr>
        <w:t>Оцену довољан (2) добија ученик који:</w:t>
      </w:r>
    </w:p>
    <w:p w:rsidR="00947BF3" w:rsidRDefault="003B00DD">
      <w:pPr>
        <w:spacing w:after="150"/>
      </w:pPr>
      <w:r>
        <w:rPr>
          <w:color w:val="000000"/>
        </w:rPr>
        <w:t>− знања која је остварио су на нивоу репродукције, уз минималну примену;</w:t>
      </w:r>
    </w:p>
    <w:p w:rsidR="00947BF3" w:rsidRDefault="003B00DD">
      <w:pPr>
        <w:spacing w:after="150"/>
      </w:pPr>
      <w:r>
        <w:rPr>
          <w:color w:val="000000"/>
        </w:rPr>
        <w:t>− у мањој мери лoгички пoвeзуje чињeницe и пojмoвe и искључиво уз подршку наставника изводи закључке који се заснивају на подацима;</w:t>
      </w:r>
    </w:p>
    <w:p w:rsidR="00947BF3" w:rsidRDefault="003B00DD">
      <w:pPr>
        <w:spacing w:after="150"/>
      </w:pPr>
      <w:r>
        <w:rPr>
          <w:color w:val="000000"/>
        </w:rPr>
        <w:t>− понекад је самосталан у решавању проблема и у недовољној мери критички рaсуђуje;</w:t>
      </w:r>
    </w:p>
    <w:p w:rsidR="00947BF3" w:rsidRDefault="003B00DD">
      <w:pPr>
        <w:spacing w:after="150"/>
      </w:pPr>
      <w:r>
        <w:rPr>
          <w:color w:val="000000"/>
        </w:rPr>
        <w:t>− показује мањи степен активности и ангажовања.</w:t>
      </w:r>
    </w:p>
    <w:p w:rsidR="00947BF3" w:rsidRDefault="003B00DD">
      <w:pPr>
        <w:spacing w:after="150"/>
      </w:pPr>
      <w:r>
        <w:rPr>
          <w:color w:val="000000"/>
        </w:rPr>
        <w:t>Недовољан (1) добија ученик који:</w:t>
      </w:r>
    </w:p>
    <w:p w:rsidR="00947BF3" w:rsidRDefault="003B00DD">
      <w:pPr>
        <w:spacing w:after="150"/>
      </w:pPr>
      <w:r>
        <w:rPr>
          <w:color w:val="000000"/>
        </w:rPr>
        <w:t>− знања која је остварио нису ни на нивоу препознавања и не показује способност репродукције и примене;</w:t>
      </w:r>
    </w:p>
    <w:p w:rsidR="00947BF3" w:rsidRDefault="003B00DD">
      <w:pPr>
        <w:spacing w:after="150"/>
      </w:pPr>
      <w:r>
        <w:rPr>
          <w:color w:val="000000"/>
        </w:rPr>
        <w:t>− не изводи закључке који се заснивају на подацима;</w:t>
      </w:r>
    </w:p>
    <w:p w:rsidR="00947BF3" w:rsidRDefault="003B00DD">
      <w:pPr>
        <w:spacing w:after="150"/>
      </w:pPr>
      <w:r>
        <w:rPr>
          <w:color w:val="000000"/>
        </w:rPr>
        <w:t>− критички не рaсуђуje;</w:t>
      </w:r>
    </w:p>
    <w:p w:rsidR="00947BF3" w:rsidRDefault="003B00DD">
      <w:pPr>
        <w:spacing w:after="150"/>
      </w:pPr>
      <w:r>
        <w:rPr>
          <w:color w:val="000000"/>
        </w:rPr>
        <w:t>− не показује интересовање за учешће у активностима нити ангажовање.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Закључна оцена обавезног предмета, изборног програма и активности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7.</w:t>
      </w:r>
    </w:p>
    <w:p w:rsidR="00947BF3" w:rsidRDefault="003B00DD">
      <w:pPr>
        <w:spacing w:after="150"/>
      </w:pPr>
      <w:r>
        <w:rPr>
          <w:color w:val="000000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947BF3" w:rsidRDefault="003B00DD">
      <w:pPr>
        <w:spacing w:after="150"/>
      </w:pPr>
      <w:r>
        <w:rPr>
          <w:color w:val="000000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:rsidR="00947BF3" w:rsidRDefault="003B00DD">
      <w:pPr>
        <w:spacing w:after="150"/>
      </w:pPr>
      <w:r>
        <w:rPr>
          <w:color w:val="000000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 w:rsidR="00947BF3" w:rsidRDefault="003B00DD">
      <w:pPr>
        <w:spacing w:after="150"/>
      </w:pPr>
      <w:r>
        <w:rPr>
          <w:color w:val="000000"/>
        </w:rPr>
        <w:t>Закључна оцена из обавезног предмета за ученика од другог до осмог разреда је бројчана.</w:t>
      </w:r>
    </w:p>
    <w:p w:rsidR="00947BF3" w:rsidRDefault="003B00DD">
      <w:pPr>
        <w:spacing w:after="150"/>
      </w:pPr>
      <w:r>
        <w:rPr>
          <w:color w:val="000000"/>
        </w:rPr>
        <w:t xml:space="preserve">Закључна оцена из изборних програма и активности (слободне наставне активности и пројектна настава) је описна и то: истиче се, добар и </w:t>
      </w:r>
      <w:r>
        <w:rPr>
          <w:color w:val="000000"/>
        </w:rPr>
        <w:lastRenderedPageBreak/>
        <w:t>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947BF3" w:rsidRDefault="003B00DD">
      <w:pPr>
        <w:spacing w:after="150"/>
      </w:pPr>
      <w:r>
        <w:rPr>
          <w:color w:val="000000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</w:p>
    <w:p w:rsidR="00947BF3" w:rsidRDefault="003B00DD">
      <w:pPr>
        <w:spacing w:after="150"/>
      </w:pPr>
      <w:r>
        <w:rPr>
          <w:color w:val="000000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 w:rsidR="00947BF3" w:rsidRDefault="003B00DD">
      <w:pPr>
        <w:spacing w:after="150"/>
      </w:pPr>
      <w:r>
        <w:rPr>
          <w:color w:val="000000"/>
        </w:rPr>
        <w:t>Када предмет садржи модуле, закључна оцена се изводи на основу позитивних оцена свих модула у оквиру предмета.</w:t>
      </w:r>
    </w:p>
    <w:p w:rsidR="00947BF3" w:rsidRDefault="003B00DD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</w:p>
    <w:p w:rsidR="00947BF3" w:rsidRDefault="003B00DD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језик, не може да буде мања од:</w:t>
      </w:r>
    </w:p>
    <w:p w:rsidR="00947BF3" w:rsidRDefault="003B00DD">
      <w:pPr>
        <w:spacing w:after="150"/>
      </w:pPr>
      <w:r>
        <w:rPr>
          <w:color w:val="000000"/>
        </w:rPr>
        <w:t>1) одличан (5), ако је аритметичка средина свих појединачних оцена најмање 4,50;</w:t>
      </w:r>
    </w:p>
    <w:p w:rsidR="00947BF3" w:rsidRDefault="003B00DD">
      <w:pPr>
        <w:spacing w:after="150"/>
      </w:pPr>
      <w:r>
        <w:rPr>
          <w:color w:val="000000"/>
        </w:rPr>
        <w:t>2) врло добар (4), ако је аритметичка средина свих појединачних оцена од 3,50 до 4,49;</w:t>
      </w:r>
    </w:p>
    <w:p w:rsidR="00947BF3" w:rsidRDefault="003B00DD">
      <w:pPr>
        <w:spacing w:after="150"/>
      </w:pPr>
      <w:r>
        <w:rPr>
          <w:color w:val="000000"/>
        </w:rPr>
        <w:t>3) добар (3), ако је аритметичка средина свих појединачних оцена од 2,50 до 3,49;</w:t>
      </w:r>
    </w:p>
    <w:p w:rsidR="00947BF3" w:rsidRDefault="003B00DD">
      <w:pPr>
        <w:spacing w:after="150"/>
      </w:pPr>
      <w:r>
        <w:rPr>
          <w:color w:val="000000"/>
        </w:rPr>
        <w:t>4) довољан (2), ако је аритметичка средина свих појединачних оцена од 1,50 до 2,49.</w:t>
      </w:r>
    </w:p>
    <w:p w:rsidR="00947BF3" w:rsidRDefault="003B00DD">
      <w:pPr>
        <w:spacing w:after="150"/>
      </w:pPr>
      <w:r>
        <w:rPr>
          <w:color w:val="000000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 w:rsidR="00947BF3" w:rsidRDefault="003B00DD">
      <w:pPr>
        <w:spacing w:after="150"/>
      </w:pPr>
      <w:r>
        <w:rPr>
          <w:color w:val="000000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 w:rsidR="00947BF3" w:rsidRDefault="003B00DD">
      <w:pPr>
        <w:spacing w:after="150"/>
      </w:pPr>
      <w:r>
        <w:rPr>
          <w:color w:val="000000"/>
        </w:rPr>
        <w:t>Утврђена оцена из става 12. овог члана евидентира се у напомени, а у записнику одељењског већа шире се образлаже.</w:t>
      </w:r>
    </w:p>
    <w:p w:rsidR="00947BF3" w:rsidRDefault="003B00DD">
      <w:pPr>
        <w:spacing w:after="150"/>
      </w:pPr>
      <w:r>
        <w:rPr>
          <w:color w:val="000000"/>
        </w:rPr>
        <w:t>Закључна оцена утврђена на одељењском већу уписује се у дневник у предвиђену рубрику.</w:t>
      </w:r>
    </w:p>
    <w:p w:rsidR="00947BF3" w:rsidRDefault="003B00D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Оцењивање ученика који остварују додатну подршку у образовању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8.</w:t>
      </w:r>
    </w:p>
    <w:p w:rsidR="00947BF3" w:rsidRDefault="003B00DD">
      <w:pPr>
        <w:spacing w:after="150"/>
      </w:pPr>
      <w:r>
        <w:rPr>
          <w:color w:val="000000"/>
        </w:rPr>
        <w:lastRenderedPageBreak/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:rsidR="00947BF3" w:rsidRDefault="003B00DD">
      <w:pPr>
        <w:spacing w:after="150"/>
      </w:pPr>
      <w:r>
        <w:rPr>
          <w:color w:val="000000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947BF3" w:rsidRDefault="003B00DD">
      <w:pPr>
        <w:spacing w:after="150"/>
      </w:pPr>
      <w:r>
        <w:rPr>
          <w:color w:val="000000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947BF3" w:rsidRDefault="003B00DD">
      <w:pPr>
        <w:spacing w:after="150"/>
      </w:pPr>
      <w:r>
        <w:rPr>
          <w:color w:val="000000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 w:rsidR="00947BF3" w:rsidRDefault="003B00DD">
      <w:pPr>
        <w:spacing w:after="150"/>
      </w:pPr>
      <w:r>
        <w:rPr>
          <w:color w:val="000000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Иницијално процењивање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9.</w:t>
      </w:r>
    </w:p>
    <w:p w:rsidR="00947BF3" w:rsidRDefault="003B00DD">
      <w:pPr>
        <w:spacing w:after="150"/>
      </w:pPr>
      <w:r>
        <w:rPr>
          <w:color w:val="000000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 w:rsidR="00947BF3" w:rsidRDefault="003B00DD">
      <w:pPr>
        <w:spacing w:after="150"/>
      </w:pPr>
      <w:r>
        <w:rPr>
          <w:color w:val="000000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Начин и поступак оцењивања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10.</w:t>
      </w:r>
    </w:p>
    <w:p w:rsidR="00947BF3" w:rsidRDefault="003B00DD">
      <w:pPr>
        <w:spacing w:after="150"/>
      </w:pPr>
      <w:r>
        <w:rPr>
          <w:color w:val="000000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947BF3" w:rsidRDefault="003B00DD">
      <w:pPr>
        <w:spacing w:after="150"/>
      </w:pPr>
      <w:r>
        <w:rPr>
          <w:color w:val="000000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 w:rsidR="00947BF3" w:rsidRDefault="003B00DD">
      <w:pPr>
        <w:spacing w:after="150"/>
      </w:pPr>
      <w:r>
        <w:rPr>
          <w:color w:val="000000"/>
        </w:rPr>
        <w:lastRenderedPageBreak/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Распоред писмених задатака и писмених провера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11.</w:t>
      </w:r>
    </w:p>
    <w:p w:rsidR="00947BF3" w:rsidRDefault="003B00DD">
      <w:pPr>
        <w:spacing w:after="150"/>
      </w:pPr>
      <w:r>
        <w:rPr>
          <w:color w:val="000000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</w:p>
    <w:p w:rsidR="00947BF3" w:rsidRDefault="003B00DD">
      <w:pPr>
        <w:spacing w:after="150"/>
      </w:pPr>
      <w:r>
        <w:rPr>
          <w:color w:val="000000"/>
        </w:rPr>
        <w:t>Распоредом може да се планира највише једна провера у дану, а две у наставној недељи.</w:t>
      </w:r>
    </w:p>
    <w:p w:rsidR="00947BF3" w:rsidRDefault="003B00DD">
      <w:pPr>
        <w:spacing w:after="150"/>
      </w:pPr>
      <w:r>
        <w:rPr>
          <w:color w:val="000000"/>
        </w:rPr>
        <w:t>Распоред утврђује директор на предлог одељењског већа.</w:t>
      </w:r>
    </w:p>
    <w:p w:rsidR="00947BF3" w:rsidRDefault="003B00DD">
      <w:pPr>
        <w:spacing w:after="150"/>
      </w:pPr>
      <w:r>
        <w:rPr>
          <w:color w:val="000000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 w:rsidR="00947BF3" w:rsidRDefault="003B00DD">
      <w:pPr>
        <w:spacing w:after="150"/>
      </w:pPr>
      <w:r>
        <w:rPr>
          <w:color w:val="000000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 w:rsidR="00947BF3" w:rsidRDefault="003B00DD">
      <w:pPr>
        <w:spacing w:after="150"/>
      </w:pPr>
      <w:r>
        <w:rPr>
          <w:color w:val="000000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Писмене провере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12.</w:t>
      </w:r>
    </w:p>
    <w:p w:rsidR="00947BF3" w:rsidRDefault="003B00DD">
      <w:pPr>
        <w:spacing w:after="150"/>
      </w:pPr>
      <w:r>
        <w:rPr>
          <w:color w:val="000000"/>
        </w:rPr>
        <w:t>Провера постигнућа ученика обавља се на сваком часу.</w:t>
      </w:r>
    </w:p>
    <w:p w:rsidR="00947BF3" w:rsidRDefault="003B00DD">
      <w:pPr>
        <w:spacing w:after="150"/>
      </w:pPr>
      <w:r>
        <w:rPr>
          <w:color w:val="000000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 w:rsidR="00947BF3" w:rsidRDefault="003B00DD">
      <w:pPr>
        <w:spacing w:after="150"/>
      </w:pPr>
      <w:r>
        <w:rPr>
          <w:color w:val="000000"/>
        </w:rPr>
        <w:t>Оцена из писмене провере постигнућа у трајању до 15 минута се не уписују у дневник.</w:t>
      </w:r>
    </w:p>
    <w:p w:rsidR="00947BF3" w:rsidRDefault="003B00DD">
      <w:pPr>
        <w:spacing w:after="150"/>
      </w:pPr>
      <w:r>
        <w:rPr>
          <w:color w:val="000000"/>
        </w:rP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</w:p>
    <w:p w:rsidR="00947BF3" w:rsidRDefault="003B00DD">
      <w:pPr>
        <w:spacing w:after="150"/>
      </w:pPr>
      <w:r>
        <w:rPr>
          <w:color w:val="000000"/>
        </w:rPr>
        <w:lastRenderedPageBreak/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 w:rsidR="00947BF3" w:rsidRDefault="003B00DD">
      <w:pPr>
        <w:spacing w:after="150"/>
      </w:pPr>
      <w:r>
        <w:rPr>
          <w:color w:val="000000"/>
        </w:rPr>
        <w:t>Ученик у току часа може да буде само једанпут оцењен за усмену или писмену проверу постигнућа.</w:t>
      </w:r>
    </w:p>
    <w:p w:rsidR="00947BF3" w:rsidRDefault="003B00DD">
      <w:pPr>
        <w:spacing w:after="150"/>
      </w:pPr>
      <w:r>
        <w:rPr>
          <w:color w:val="000000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 w:rsidR="00947BF3" w:rsidRDefault="003B00DD">
      <w:pPr>
        <w:spacing w:after="150"/>
      </w:pPr>
      <w:r>
        <w:rPr>
          <w:color w:val="000000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947BF3" w:rsidRDefault="003B00DD">
      <w:pPr>
        <w:spacing w:after="150"/>
      </w:pPr>
      <w:r>
        <w:rPr>
          <w:color w:val="000000"/>
        </w:rPr>
        <w:t>Оцена са писмене провере може бити поништена и ученику који није задовољан оценом.</w:t>
      </w:r>
    </w:p>
    <w:p w:rsidR="00947BF3" w:rsidRDefault="003B00DD">
      <w:pPr>
        <w:spacing w:after="150"/>
      </w:pPr>
      <w:r>
        <w:rPr>
          <w:color w:val="000000"/>
        </w:rPr>
        <w:t>Писмена провера из става 8. овог члана понавља се једанпут и може да буде организована на посебном часу.</w:t>
      </w:r>
    </w:p>
    <w:p w:rsidR="00947BF3" w:rsidRDefault="003B00DD">
      <w:pPr>
        <w:spacing w:after="150"/>
      </w:pPr>
      <w:r>
        <w:rPr>
          <w:color w:val="000000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947BF3" w:rsidRDefault="003B00DD">
      <w:pPr>
        <w:spacing w:after="150"/>
      </w:pPr>
      <w:r>
        <w:rPr>
          <w:color w:val="000000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13.</w:t>
      </w:r>
    </w:p>
    <w:p w:rsidR="00947BF3" w:rsidRDefault="003B00DD">
      <w:pPr>
        <w:spacing w:after="150"/>
      </w:pPr>
      <w:r>
        <w:rPr>
          <w:color w:val="000000"/>
        </w:rPr>
        <w:t>Владање се оцењује најмање два пута у току полугодишта.</w:t>
      </w:r>
    </w:p>
    <w:p w:rsidR="00947BF3" w:rsidRDefault="003B00DD">
      <w:pPr>
        <w:spacing w:after="150"/>
      </w:pPr>
      <w:r>
        <w:rPr>
          <w:color w:val="000000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 w:rsidR="00947BF3" w:rsidRDefault="003B00DD">
      <w:pPr>
        <w:spacing w:after="150"/>
      </w:pPr>
      <w:r>
        <w:rPr>
          <w:color w:val="000000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 w:rsidR="00947BF3" w:rsidRDefault="003B00DD">
      <w:pPr>
        <w:spacing w:after="150"/>
      </w:pPr>
      <w:r>
        <w:rPr>
          <w:color w:val="000000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 w:rsidR="00947BF3" w:rsidRDefault="003B00DD">
      <w:pPr>
        <w:spacing w:after="150"/>
      </w:pPr>
      <w:r>
        <w:rPr>
          <w:color w:val="000000"/>
        </w:rPr>
        <w:t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 w:rsidR="00947BF3" w:rsidRDefault="003B00DD">
      <w:pPr>
        <w:spacing w:after="150"/>
      </w:pPr>
      <w:r>
        <w:rPr>
          <w:color w:val="000000"/>
        </w:rPr>
        <w:t>Владање одраслих не оцењује се.</w:t>
      </w:r>
    </w:p>
    <w:p w:rsidR="00947BF3" w:rsidRDefault="003B00DD">
      <w:pPr>
        <w:spacing w:after="150"/>
      </w:pPr>
      <w:r>
        <w:rPr>
          <w:color w:val="000000"/>
        </w:rPr>
        <w:t>Приликом оцењивања владања сагледава се понашање ученика у целини.</w:t>
      </w:r>
    </w:p>
    <w:p w:rsidR="00947BF3" w:rsidRDefault="003B00DD">
      <w:pPr>
        <w:spacing w:after="150"/>
      </w:pPr>
      <w:r>
        <w:rPr>
          <w:color w:val="000000"/>
        </w:rPr>
        <w:lastRenderedPageBreak/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</w:p>
    <w:p w:rsidR="00947BF3" w:rsidRDefault="003B00DD">
      <w:pPr>
        <w:spacing w:after="150"/>
      </w:pPr>
      <w:r>
        <w:rPr>
          <w:color w:val="000000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947BF3" w:rsidRDefault="003B00DD">
      <w:pPr>
        <w:spacing w:after="150"/>
      </w:pPr>
      <w:r>
        <w:rPr>
          <w:color w:val="000000"/>
        </w:rP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</w:p>
    <w:p w:rsidR="00947BF3" w:rsidRDefault="003B00D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Описна оцена из владања у току полугодишта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14.</w:t>
      </w:r>
    </w:p>
    <w:p w:rsidR="00947BF3" w:rsidRDefault="003B00DD">
      <w:pPr>
        <w:spacing w:after="150"/>
      </w:pPr>
      <w:r>
        <w:rPr>
          <w:color w:val="000000"/>
        </w:rP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 w:rsidR="00947BF3" w:rsidRDefault="003B00DD">
      <w:pPr>
        <w:spacing w:after="150"/>
      </w:pPr>
      <w:r>
        <w:rPr>
          <w:color w:val="000000"/>
        </w:rPr>
        <w:t>Оцена из става 1. овог члана садржи и васпитну препоруку.</w:t>
      </w:r>
    </w:p>
    <w:p w:rsidR="00947BF3" w:rsidRDefault="003B00DD">
      <w:pPr>
        <w:spacing w:after="150"/>
      </w:pPr>
      <w:r>
        <w:rPr>
          <w:color w:val="000000"/>
        </w:rPr>
        <w:t>Опис односа према обавезама јесте:</w:t>
      </w:r>
    </w:p>
    <w:p w:rsidR="00947BF3" w:rsidRDefault="003B00DD">
      <w:pPr>
        <w:spacing w:after="150"/>
      </w:pPr>
      <w:r>
        <w:rPr>
          <w:color w:val="000000"/>
        </w:rPr>
        <w:t>1) у потпуности извршава обавезе у школи;</w:t>
      </w:r>
    </w:p>
    <w:p w:rsidR="00947BF3" w:rsidRDefault="003B00DD">
      <w:pPr>
        <w:spacing w:after="150"/>
      </w:pPr>
      <w:r>
        <w:rPr>
          <w:color w:val="000000"/>
        </w:rPr>
        <w:t>2) углавном извршава обавезе у школи;</w:t>
      </w:r>
    </w:p>
    <w:p w:rsidR="00947BF3" w:rsidRDefault="003B00DD">
      <w:pPr>
        <w:spacing w:after="150"/>
      </w:pPr>
      <w:r>
        <w:rPr>
          <w:color w:val="000000"/>
        </w:rPr>
        <w:t>3) делимично извршава обавезе у школи;</w:t>
      </w:r>
    </w:p>
    <w:p w:rsidR="00947BF3" w:rsidRDefault="003B00DD">
      <w:pPr>
        <w:spacing w:after="150"/>
      </w:pPr>
      <w:r>
        <w:rPr>
          <w:color w:val="000000"/>
        </w:rPr>
        <w:t>4) углавном не извршава обавезе;</w:t>
      </w:r>
    </w:p>
    <w:p w:rsidR="00947BF3" w:rsidRDefault="003B00DD">
      <w:pPr>
        <w:spacing w:after="150"/>
      </w:pPr>
      <w:r>
        <w:rPr>
          <w:color w:val="000000"/>
        </w:rPr>
        <w:t>5) не извршава обавезе у школи.</w:t>
      </w:r>
    </w:p>
    <w:p w:rsidR="00947BF3" w:rsidRDefault="003B00DD">
      <w:pPr>
        <w:spacing w:after="150"/>
      </w:pPr>
      <w:r>
        <w:rPr>
          <w:color w:val="000000"/>
        </w:rPr>
        <w:t>Опис понашања према другим ученицима, запосленима и имовини јесте:</w:t>
      </w:r>
    </w:p>
    <w:p w:rsidR="00947BF3" w:rsidRDefault="003B00DD">
      <w:pPr>
        <w:spacing w:after="150"/>
      </w:pPr>
      <w:r>
        <w:rPr>
          <w:color w:val="000000"/>
        </w:rPr>
        <w:t>1) представља пример другима својим односом према ученицима, запосленима и имовини;</w:t>
      </w:r>
    </w:p>
    <w:p w:rsidR="00947BF3" w:rsidRDefault="003B00DD">
      <w:pPr>
        <w:spacing w:after="150"/>
      </w:pPr>
      <w:r>
        <w:rPr>
          <w:color w:val="000000"/>
        </w:rPr>
        <w:t>2) има најчешће коректан однос према ученицима, запосленима и имовини;</w:t>
      </w:r>
    </w:p>
    <w:p w:rsidR="00947BF3" w:rsidRDefault="003B00DD">
      <w:pPr>
        <w:spacing w:after="150"/>
      </w:pPr>
      <w:r>
        <w:rPr>
          <w:color w:val="000000"/>
        </w:rPr>
        <w:t>3) понекад се непримерено односи према ученицима, запосленима и имовини;</w:t>
      </w:r>
    </w:p>
    <w:p w:rsidR="00947BF3" w:rsidRDefault="003B00DD">
      <w:pPr>
        <w:spacing w:after="150"/>
      </w:pPr>
      <w:r>
        <w:rPr>
          <w:color w:val="000000"/>
        </w:rPr>
        <w:t>4) често има непримерен однос према ученицима, запосленима и имовини;</w:t>
      </w:r>
    </w:p>
    <w:p w:rsidR="00947BF3" w:rsidRDefault="003B00DD">
      <w:pPr>
        <w:spacing w:after="150"/>
      </w:pPr>
      <w:r>
        <w:rPr>
          <w:color w:val="000000"/>
        </w:rPr>
        <w:t>5) најчешће има непримерен однос према ученицима, запосленима и имовини.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Закључна оцена из владања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15.</w:t>
      </w:r>
    </w:p>
    <w:p w:rsidR="00947BF3" w:rsidRDefault="003B00DD">
      <w:pPr>
        <w:spacing w:after="150"/>
      </w:pPr>
      <w:r>
        <w:rPr>
          <w:color w:val="000000"/>
        </w:rPr>
        <w:lastRenderedPageBreak/>
        <w:t>Закључну оцену из владања, на предлог одељењског старешине, утврђује одељењско веће.</w:t>
      </w:r>
    </w:p>
    <w:p w:rsidR="00947BF3" w:rsidRDefault="003B00DD">
      <w:pPr>
        <w:spacing w:after="150"/>
      </w:pPr>
      <w:r>
        <w:rPr>
          <w:color w:val="000000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947BF3" w:rsidRDefault="003B00DD">
      <w:pPr>
        <w:spacing w:after="150"/>
      </w:pPr>
      <w:r>
        <w:rPr>
          <w:color w:val="000000"/>
        </w:rPr>
        <w:t>1) школским обавезама;</w:t>
      </w:r>
    </w:p>
    <w:p w:rsidR="00947BF3" w:rsidRDefault="003B00DD">
      <w:pPr>
        <w:spacing w:after="150"/>
      </w:pPr>
      <w:r>
        <w:rPr>
          <w:color w:val="000000"/>
        </w:rPr>
        <w:t>2) другим ученицима;</w:t>
      </w:r>
    </w:p>
    <w:p w:rsidR="00947BF3" w:rsidRDefault="003B00DD">
      <w:pPr>
        <w:spacing w:after="150"/>
      </w:pPr>
      <w:r>
        <w:rPr>
          <w:color w:val="000000"/>
        </w:rPr>
        <w:t>3) запосленима школе и других организација у којима се остварује образовно-васпитни рад;</w:t>
      </w:r>
    </w:p>
    <w:p w:rsidR="00947BF3" w:rsidRDefault="003B00DD">
      <w:pPr>
        <w:spacing w:after="150"/>
      </w:pPr>
      <w:r>
        <w:rPr>
          <w:color w:val="000000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947BF3" w:rsidRDefault="003B00DD">
      <w:pPr>
        <w:spacing w:after="150"/>
      </w:pPr>
      <w:r>
        <w:rPr>
          <w:color w:val="000000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Оцењивање на испиту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16.</w:t>
      </w:r>
    </w:p>
    <w:p w:rsidR="00947BF3" w:rsidRDefault="003B00DD">
      <w:pPr>
        <w:spacing w:after="150"/>
      </w:pPr>
      <w:r>
        <w:rPr>
          <w:color w:val="000000"/>
        </w:rPr>
        <w:t>Оцена на испиту утврђује се већином гласова укупног броја чланова комисије, у складу са законом.</w:t>
      </w:r>
    </w:p>
    <w:p w:rsidR="00947BF3" w:rsidRDefault="003B00DD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Обавештавање о оцењивању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17.</w:t>
      </w:r>
    </w:p>
    <w:p w:rsidR="00947BF3" w:rsidRDefault="003B00DD">
      <w:pPr>
        <w:spacing w:after="150"/>
      </w:pPr>
      <w:r>
        <w:rPr>
          <w:color w:val="000000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 w:rsidR="00947BF3" w:rsidRDefault="003B00DD">
      <w:pPr>
        <w:spacing w:after="150"/>
      </w:pPr>
      <w:r>
        <w:rPr>
          <w:color w:val="000000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947BF3" w:rsidRDefault="003B00DD">
      <w:pPr>
        <w:spacing w:after="150"/>
      </w:pPr>
      <w:r>
        <w:rPr>
          <w:color w:val="000000"/>
        </w:rPr>
        <w:t xml:space="preserve">Ако родитељ, односно други законски заступник не долази на родитељске и индивидуалне састанке, одељењски старешина је дужан да га благовремено, </w:t>
      </w:r>
      <w:r>
        <w:rPr>
          <w:color w:val="000000"/>
        </w:rPr>
        <w:lastRenderedPageBreak/>
        <w:t>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18.</w:t>
      </w:r>
    </w:p>
    <w:p w:rsidR="00947BF3" w:rsidRDefault="003B00DD">
      <w:pPr>
        <w:spacing w:after="150"/>
      </w:pPr>
      <w:r>
        <w:rPr>
          <w:color w:val="000000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947BF3" w:rsidRDefault="003B00DD">
      <w:pPr>
        <w:spacing w:after="150"/>
      </w:pPr>
      <w:r>
        <w:rPr>
          <w:color w:val="000000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947BF3" w:rsidRDefault="003B00DD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19.</w:t>
      </w:r>
    </w:p>
    <w:p w:rsidR="00947BF3" w:rsidRDefault="003B00DD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</w:t>
      </w:r>
    </w:p>
    <w:p w:rsidR="00947BF3" w:rsidRDefault="003B00DD">
      <w:pPr>
        <w:spacing w:after="150"/>
      </w:pPr>
      <w:r>
        <w:rPr>
          <w:color w:val="000000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 до завршетка циклуса образовања и васпитања.</w:t>
      </w:r>
    </w:p>
    <w:p w:rsidR="00947BF3" w:rsidRDefault="003B00DD">
      <w:pPr>
        <w:spacing w:after="120"/>
        <w:jc w:val="center"/>
      </w:pPr>
      <w:r>
        <w:rPr>
          <w:color w:val="000000"/>
        </w:rPr>
        <w:t>Члан 20.</w:t>
      </w:r>
    </w:p>
    <w:p w:rsidR="00947BF3" w:rsidRDefault="003B00DD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 w:rsidR="00947BF3" w:rsidRDefault="003B00DD">
      <w:pPr>
        <w:spacing w:after="150"/>
        <w:jc w:val="right"/>
      </w:pPr>
      <w:r>
        <w:rPr>
          <w:color w:val="000000"/>
        </w:rPr>
        <w:t>Број 110-00-106/2019-07</w:t>
      </w:r>
    </w:p>
    <w:p w:rsidR="00947BF3" w:rsidRDefault="003B00DD">
      <w:pPr>
        <w:spacing w:after="150"/>
        <w:jc w:val="right"/>
      </w:pPr>
      <w:r>
        <w:rPr>
          <w:color w:val="000000"/>
        </w:rPr>
        <w:t>У Београду, 25. априла 2019. године</w:t>
      </w:r>
    </w:p>
    <w:p w:rsidR="00947BF3" w:rsidRDefault="003B00DD">
      <w:pPr>
        <w:spacing w:after="150"/>
        <w:jc w:val="right"/>
      </w:pPr>
      <w:r>
        <w:rPr>
          <w:color w:val="000000"/>
        </w:rPr>
        <w:t>Министар,</w:t>
      </w:r>
    </w:p>
    <w:p w:rsidR="00947BF3" w:rsidRDefault="003B00DD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947B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3"/>
    <w:rsid w:val="0039436F"/>
    <w:rsid w:val="003B00DD"/>
    <w:rsid w:val="009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2020-01-31T18:09:00Z</dcterms:created>
  <dcterms:modified xsi:type="dcterms:W3CDTF">2020-01-31T18:09:00Z</dcterms:modified>
</cp:coreProperties>
</file>